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Общероссийский классификатор видов экономической деятельности (ОКВЭД 2) ОК 029-2014 (КДЕС Ред. 2)</w:t>
        <w:br/>
        <w:t xml:space="preserve">(принят и введен в действие </w:t>
      </w:r>
      <w:hyperlink r:id="rId2">
        <w:r>
          <w:rPr>
            <w:rStyle w:val="Style14"/>
          </w:rPr>
          <w:t>приказом</w:t>
        </w:r>
      </w:hyperlink>
      <w:r>
        <w:rPr/>
        <w:t xml:space="preserve"> Федерального агентства по техническому регулированию и метрологии от 31 января 2014 г. N 14-ст)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Общероссийский классификатор организационно-правовых форм ОК 028-2012</w:t>
        <w:br/>
        <w:t xml:space="preserve">(принят и введен в действие </w:t>
      </w:r>
      <w:hyperlink r:id="rId3">
        <w:r>
          <w:rPr>
            <w:rStyle w:val="Style14"/>
          </w:rPr>
          <w:t>приказом</w:t>
        </w:r>
      </w:hyperlink>
      <w:r>
        <w:rPr/>
        <w:t xml:space="preserve"> Федерального агентства по техническому регулированию и метрологии от 16 октября 2012 г. N 505-ст)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Постановление Правительства РФ от 1 января 2002 г. N 1 "О Классификации основных средств, включаемых в амортизационные группы" (в редакции от 07.07.2016г.)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/>
        <w:t>Государственный адресный реестр КЛАДР</w:t>
      </w:r>
    </w:p>
    <w:p>
      <w:pPr>
        <w:pStyle w:val="Normal"/>
        <w:rPr/>
      </w:pPr>
      <w:r>
        <w:rPr/>
        <w:t>http://fias.nalog.ru/SearchPage.aspx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00"/>
      <w:pgMar w:left="1100" w:right="8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77d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9"/>
    <w:qFormat/>
    <w:rsid w:val="00514125"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514125"/>
    <w:rPr>
      <w:rFonts w:ascii="Arial" w:hAnsi="Arial" w:cs="Arial"/>
      <w:b/>
      <w:bCs/>
      <w:color w:val="26282F"/>
      <w:sz w:val="24"/>
      <w:szCs w:val="24"/>
    </w:rPr>
  </w:style>
  <w:style w:type="character" w:styleId="Style13" w:customStyle="1">
    <w:name w:val="Гипертекстовая ссылка"/>
    <w:basedOn w:val="DefaultParagraphFont"/>
    <w:uiPriority w:val="99"/>
    <w:qFormat/>
    <w:rsid w:val="00514125"/>
    <w:rPr>
      <w:color w:val="106BB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Информация об изменениях"/>
    <w:basedOn w:val="Normal"/>
    <w:uiPriority w:val="99"/>
    <w:qFormat/>
    <w:rsid w:val="00514125"/>
    <w:pPr/>
    <w:rPr>
      <w:rFonts w:ascii="Arial" w:hAnsi="Arial" w:cs="Arial"/>
      <w:color w:val="353842"/>
      <w:sz w:val="18"/>
      <w:szCs w:val="18"/>
      <w:shd w:fill="EAEFED" w:val="clear"/>
    </w:rPr>
  </w:style>
  <w:style w:type="paragraph" w:styleId="Style21" w:customStyle="1">
    <w:name w:val="Подзаголовок для информации об изменениях"/>
    <w:basedOn w:val="Normal"/>
    <w:uiPriority w:val="99"/>
    <w:qFormat/>
    <w:rsid w:val="00514125"/>
    <w:pPr>
      <w:spacing w:lineRule="auto" w:line="240" w:before="0" w:after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539264.0" TargetMode="External"/><Relationship Id="rId3" Type="http://schemas.openxmlformats.org/officeDocument/2006/relationships/hyperlink" Target="garantf1://70173218.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LibreOffice/5.3.3.2$Windows_x86 LibreOffice_project/3d9a8b4b4e538a85e0782bd6c2d430bafe583448</Application>
  <Pages>1</Pages>
  <Words>85</Words>
  <Characters>582</Characters>
  <CharactersWithSpaces>662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2017-06-30T09:54:00Z</dcterms:created>
  <dc:creator>Пользователь</dc:creator>
  <dc:description/>
  <dc:language>ru-RU</dc:language>
  <cp:lastModifiedBy/>
  <dcterms:modified xsi:type="dcterms:W3CDTF">2017-06-30T13:55:32Z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